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515" w:rsidRDefault="007B6691" w:rsidP="007B6691">
      <w:pPr>
        <w:jc w:val="center"/>
      </w:pPr>
      <w:r>
        <w:rPr>
          <w:noProof/>
        </w:rPr>
        <w:drawing>
          <wp:inline distT="0" distB="0" distL="0" distR="0" wp14:anchorId="214BE510">
            <wp:extent cx="1914525" cy="1024255"/>
            <wp:effectExtent l="0" t="0" r="9525" b="4445"/>
            <wp:docPr id="1" name="Picture 1" title="A-B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1024255"/>
                    </a:xfrm>
                    <a:prstGeom prst="rect">
                      <a:avLst/>
                    </a:prstGeom>
                    <a:noFill/>
                  </pic:spPr>
                </pic:pic>
              </a:graphicData>
            </a:graphic>
          </wp:inline>
        </w:drawing>
      </w:r>
    </w:p>
    <w:p w:rsidR="007B6691" w:rsidRDefault="007B6691"/>
    <w:p w:rsidR="007B6691" w:rsidRDefault="007B6691" w:rsidP="007B6691">
      <w:pPr>
        <w:pStyle w:val="Heading1"/>
        <w:jc w:val="center"/>
      </w:pPr>
      <w:r w:rsidRPr="00B57BF3">
        <w:t xml:space="preserve">Asheville-Buncombe Technical Community College </w:t>
      </w:r>
      <w:r>
        <w:t xml:space="preserve">(A-B Tech) </w:t>
      </w:r>
      <w:r w:rsidRPr="00B57BF3">
        <w:t>Policy Manual</w:t>
      </w:r>
    </w:p>
    <w:p w:rsidR="007B6691" w:rsidRDefault="007B6691" w:rsidP="007B6691">
      <w:pPr>
        <w:jc w:val="center"/>
        <w:rPr>
          <w:b/>
        </w:rPr>
      </w:pPr>
    </w:p>
    <w:p w:rsidR="007B6691" w:rsidRDefault="007B6691" w:rsidP="007B6691">
      <w:pPr>
        <w:pStyle w:val="Heading2"/>
        <w:rPr>
          <w:rFonts w:asciiTheme="minorHAnsi" w:hAnsiTheme="minorHAnsi"/>
          <w:sz w:val="28"/>
          <w:szCs w:val="28"/>
        </w:rPr>
      </w:pPr>
      <w:r w:rsidRPr="008015F6">
        <w:rPr>
          <w:rFonts w:asciiTheme="minorHAnsi" w:hAnsiTheme="minorHAnsi"/>
          <w:sz w:val="28"/>
          <w:szCs w:val="28"/>
        </w:rPr>
        <w:t xml:space="preserve">Policy </w:t>
      </w:r>
      <w:r w:rsidR="00DE3888">
        <w:rPr>
          <w:rFonts w:asciiTheme="minorHAnsi" w:hAnsiTheme="minorHAnsi"/>
          <w:sz w:val="28"/>
          <w:szCs w:val="28"/>
        </w:rPr>
        <w:t>819:  Threat Assessment</w:t>
      </w:r>
    </w:p>
    <w:p w:rsidR="005F62AF" w:rsidRDefault="004B60D6" w:rsidP="004B60D6">
      <w:pPr>
        <w:spacing w:before="120" w:after="120" w:line="240" w:lineRule="auto"/>
      </w:pPr>
      <w:r>
        <w:t>It is the policy of t</w:t>
      </w:r>
      <w:r w:rsidR="005F62AF">
        <w:t xml:space="preserve">he Board of Trustees </w:t>
      </w:r>
      <w:r>
        <w:t>to ensure</w:t>
      </w:r>
      <w:r w:rsidR="005F62AF">
        <w:t xml:space="preserve"> a safe and productive learning environment.  A-B Tech Community College is committed to providing the best possible education for all its students and a good working environment for all its employees.  In striving to achieve this goal, it is important to ensure the physical, emotional and psychological safety for all student, staff and faculty members. </w:t>
      </w:r>
    </w:p>
    <w:p w:rsidR="004B60D6" w:rsidRDefault="004B60D6" w:rsidP="00807273">
      <w:pPr>
        <w:pStyle w:val="Heading2"/>
      </w:pPr>
      <w:r>
        <w:t>Scope</w:t>
      </w:r>
    </w:p>
    <w:p w:rsidR="005F62AF" w:rsidRDefault="005F62AF" w:rsidP="004B60D6">
      <w:pPr>
        <w:spacing w:before="120" w:after="120" w:line="240" w:lineRule="auto"/>
      </w:pPr>
      <w:r>
        <w:t>Applies to all A-B Tech students.</w:t>
      </w:r>
    </w:p>
    <w:p w:rsidR="004B60D6" w:rsidRDefault="004B60D6" w:rsidP="00807273">
      <w:pPr>
        <w:pStyle w:val="Heading2"/>
      </w:pPr>
      <w:r>
        <w:t>Definitions</w:t>
      </w:r>
    </w:p>
    <w:p w:rsidR="005F62AF" w:rsidRDefault="00807273" w:rsidP="004B60D6">
      <w:pPr>
        <w:spacing w:before="120" w:after="120" w:line="240" w:lineRule="auto"/>
      </w:pPr>
      <w:r>
        <w:t>Threat Assessment Team:  A team engaged by the C</w:t>
      </w:r>
      <w:r w:rsidR="005F62AF">
        <w:t>ollege to:</w:t>
      </w:r>
    </w:p>
    <w:p w:rsidR="005F62AF" w:rsidRDefault="005F62AF" w:rsidP="00807273">
      <w:pPr>
        <w:pStyle w:val="ListParagraph"/>
        <w:numPr>
          <w:ilvl w:val="0"/>
          <w:numId w:val="2"/>
        </w:numPr>
        <w:spacing w:before="120" w:after="120" w:line="240" w:lineRule="auto"/>
        <w:ind w:left="720" w:hanging="360"/>
      </w:pPr>
      <w:r>
        <w:t>Assess a student’s physical, emotional and psychological well-being</w:t>
      </w:r>
      <w:r w:rsidR="00807273">
        <w:t>.</w:t>
      </w:r>
    </w:p>
    <w:p w:rsidR="005F62AF" w:rsidRDefault="005F62AF" w:rsidP="00807273">
      <w:pPr>
        <w:pStyle w:val="ListParagraph"/>
        <w:numPr>
          <w:ilvl w:val="0"/>
          <w:numId w:val="2"/>
        </w:numPr>
        <w:spacing w:before="120" w:after="120" w:line="240" w:lineRule="auto"/>
        <w:ind w:left="720" w:hanging="360"/>
      </w:pPr>
      <w:r>
        <w:t>Help the student receive the assistance he/she needs in order to continue being a productive member of the campus community</w:t>
      </w:r>
      <w:r w:rsidR="00807273">
        <w:t>.</w:t>
      </w:r>
    </w:p>
    <w:p w:rsidR="005F62AF" w:rsidRDefault="005F62AF" w:rsidP="00807273">
      <w:pPr>
        <w:pStyle w:val="ListParagraph"/>
        <w:numPr>
          <w:ilvl w:val="0"/>
          <w:numId w:val="2"/>
        </w:numPr>
        <w:spacing w:before="120" w:after="120" w:line="240" w:lineRule="auto"/>
        <w:ind w:left="720" w:hanging="360"/>
      </w:pPr>
      <w:r>
        <w:t>Maintain a safe campus environment for all</w:t>
      </w:r>
      <w:r w:rsidR="00807273">
        <w:t>.</w:t>
      </w:r>
    </w:p>
    <w:p w:rsidR="004B60D6" w:rsidRDefault="004B60D6" w:rsidP="00807273">
      <w:pPr>
        <w:pStyle w:val="Heading2"/>
      </w:pPr>
      <w:r>
        <w:t>References</w:t>
      </w:r>
    </w:p>
    <w:p w:rsidR="005F62AF" w:rsidRDefault="005F62AF" w:rsidP="004B60D6">
      <w:pPr>
        <w:spacing w:before="120" w:after="120" w:line="240" w:lineRule="auto"/>
      </w:pPr>
      <w:r>
        <w:t>Reviewed by the Executive Leadership Team, April 4 and 18, 2012</w:t>
      </w:r>
    </w:p>
    <w:p w:rsidR="005F62AF" w:rsidRDefault="005F62AF" w:rsidP="004B60D6">
      <w:pPr>
        <w:spacing w:before="120" w:after="120" w:line="240" w:lineRule="auto"/>
      </w:pPr>
      <w:r>
        <w:t>Reviewed by the College Attorney, April 16, 2012</w:t>
      </w:r>
    </w:p>
    <w:p w:rsidR="005F62AF" w:rsidRDefault="005F62AF" w:rsidP="004B60D6">
      <w:pPr>
        <w:spacing w:before="120" w:after="120" w:line="240" w:lineRule="auto"/>
      </w:pPr>
      <w:r>
        <w:t>Reviewed by the Board of Trustees Executive Committee, April 20, 2012</w:t>
      </w:r>
    </w:p>
    <w:p w:rsidR="004B60D6" w:rsidRDefault="004B60D6" w:rsidP="00807273">
      <w:pPr>
        <w:pStyle w:val="Heading2"/>
      </w:pPr>
      <w:r>
        <w:t>Policy Owner</w:t>
      </w:r>
    </w:p>
    <w:p w:rsidR="005F62AF" w:rsidRDefault="005F62AF" w:rsidP="004B60D6">
      <w:pPr>
        <w:spacing w:before="120" w:after="120" w:line="240" w:lineRule="auto"/>
      </w:pPr>
      <w:r>
        <w:t>Vice</w:t>
      </w:r>
      <w:r w:rsidR="004B60D6">
        <w:t xml:space="preserve"> President for Student Services, </w:t>
      </w:r>
      <w:r>
        <w:t>Ext. 7146</w:t>
      </w:r>
    </w:p>
    <w:p w:rsidR="003A7F69" w:rsidRDefault="003A7F69" w:rsidP="004B60D6">
      <w:pPr>
        <w:spacing w:before="120" w:after="120" w:line="240" w:lineRule="auto"/>
      </w:pPr>
      <w:bookmarkStart w:id="0" w:name="_GoBack"/>
      <w:bookmarkEnd w:id="0"/>
    </w:p>
    <w:p w:rsidR="00DE3888" w:rsidRDefault="005F62AF" w:rsidP="004B60D6">
      <w:pPr>
        <w:spacing w:before="120" w:after="120" w:line="240" w:lineRule="auto"/>
      </w:pPr>
      <w:r>
        <w:t>See Threat Assessment Procedure</w:t>
      </w:r>
    </w:p>
    <w:p w:rsidR="004B60D6" w:rsidRDefault="004B60D6" w:rsidP="004B60D6">
      <w:pPr>
        <w:spacing w:before="120" w:after="120" w:line="240" w:lineRule="auto"/>
      </w:pPr>
    </w:p>
    <w:p w:rsidR="004B60D6" w:rsidRPr="00DE3888" w:rsidRDefault="004B60D6" w:rsidP="004B60D6">
      <w:pPr>
        <w:spacing w:before="120" w:after="120" w:line="240" w:lineRule="auto"/>
      </w:pPr>
      <w:r>
        <w:t>Approved by the Board of Trustees on May 7, 2012.</w:t>
      </w:r>
    </w:p>
    <w:sectPr w:rsidR="004B60D6" w:rsidRPr="00DE3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B4936"/>
    <w:multiLevelType w:val="hybridMultilevel"/>
    <w:tmpl w:val="A3B03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71845"/>
    <w:multiLevelType w:val="hybridMultilevel"/>
    <w:tmpl w:val="971EC2AE"/>
    <w:lvl w:ilvl="0" w:tplc="4CDCE2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91"/>
    <w:rsid w:val="00186E5B"/>
    <w:rsid w:val="003A7F69"/>
    <w:rsid w:val="004B60D6"/>
    <w:rsid w:val="005F62AF"/>
    <w:rsid w:val="006F1627"/>
    <w:rsid w:val="007B6691"/>
    <w:rsid w:val="00807273"/>
    <w:rsid w:val="00913515"/>
    <w:rsid w:val="00C300AF"/>
    <w:rsid w:val="00D36D59"/>
    <w:rsid w:val="00DD553E"/>
    <w:rsid w:val="00DE3888"/>
    <w:rsid w:val="00E52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48303"/>
  <w15:chartTrackingRefBased/>
  <w15:docId w15:val="{7D1B9DE1-D790-4403-A57E-8802DE18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6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66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6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B6691"/>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807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cedure xmlns="24095468-7e6a-47f9-99ae-172bfb0b814b">
      <Value>860</Value>
    </Procedure>
    <ELT_x0020_Reviewed xmlns="89b78d55-7dab-4c90-aab4-fcde592880c4">4.4.12</ELT_x0020_Reviewed>
    <Former_x0020_Policy_x0020__x0023_ xmlns="89b78d55-7dab-4c90-aab4-fcde592880c4" xsi:nil="true"/>
    <Policy_x0020__x0023_ xmlns="89b78d55-7dab-4c90-aab4-fcde592880c4">819</Policy_x0020__x0023_>
    <Chapter xmlns="24095468-7e6a-47f9-99ae-172bfb0b814b">8</Chapter>
    <Approved xmlns="89b78d55-7dab-4c90-aab4-fcde592880c4">5.7.12</Approved>
    <_dlc_DocId xmlns="bebb4801-54de-4360-b8be-17d68ad98198">5XFVYUFMDQTF-1786235727-1091</_dlc_DocId>
    <_dlc_DocIdUrl xmlns="bebb4801-54de-4360-b8be-17d68ad98198">
      <Url>https://policies.abtech.edu/_layouts/15/DocIdRedir.aspx?ID=5XFVYUFMDQTF-1786235727-1091</Url>
      <Description>5XFVYUFMDQTF-1786235727-1091</Description>
    </_dlc_DocIdUrl>
    <_dlc_DocIdPersistId xmlns="bebb4801-54de-4360-b8be-17d68ad98198">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D78898C4C4A242B453D95D556155BC" ma:contentTypeVersion="19" ma:contentTypeDescription="Create a new document." ma:contentTypeScope="" ma:versionID="acbacfd02b8dc9b987f6e53723c4fe8f">
  <xsd:schema xmlns:xsd="http://www.w3.org/2001/XMLSchema" xmlns:xs="http://www.w3.org/2001/XMLSchema" xmlns:p="http://schemas.microsoft.com/office/2006/metadata/properties" xmlns:ns1="89b78d55-7dab-4c90-aab4-fcde592880c4" xmlns:ns3="bebb4801-54de-4360-b8be-17d68ad98198" xmlns:ns4="24095468-7e6a-47f9-99ae-172bfb0b814b" targetNamespace="http://schemas.microsoft.com/office/2006/metadata/properties" ma:root="true" ma:fieldsID="3e055414af903a9bb179ae36377b3eb8" ns1:_="" ns3:_="" ns4:_="">
    <xsd:import namespace="89b78d55-7dab-4c90-aab4-fcde592880c4"/>
    <xsd:import namespace="bebb4801-54de-4360-b8be-17d68ad98198"/>
    <xsd:import namespace="24095468-7e6a-47f9-99ae-172bfb0b814b"/>
    <xsd:element name="properties">
      <xsd:complexType>
        <xsd:sequence>
          <xsd:element name="documentManagement">
            <xsd:complexType>
              <xsd:all>
                <xsd:element ref="ns1:ELT_x0020_Reviewed" minOccurs="0"/>
                <xsd:element ref="ns1:Policy_x0020__x0023_" minOccurs="0"/>
                <xsd:element ref="ns1:Former_x0020_Policy_x0020__x0023_" minOccurs="0"/>
                <xsd:element ref="ns1:Approved" minOccurs="0"/>
                <xsd:element ref="ns3:_dlc_DocId" minOccurs="0"/>
                <xsd:element ref="ns3:_dlc_DocIdUrl" minOccurs="0"/>
                <xsd:element ref="ns3:_dlc_DocIdPersistId" minOccurs="0"/>
                <xsd:element ref="ns4:Chapter" minOccurs="0"/>
                <xsd:element ref="ns4:Proced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78d55-7dab-4c90-aab4-fcde592880c4" elementFormDefault="qualified">
    <xsd:import namespace="http://schemas.microsoft.com/office/2006/documentManagement/types"/>
    <xsd:import namespace="http://schemas.microsoft.com/office/infopath/2007/PartnerControls"/>
    <xsd:element name="ELT_x0020_Reviewed" ma:index="0" nillable="true" ma:displayName="ELT Reviewed" ma:internalName="ELT_x0020_Reviewed">
      <xsd:simpleType>
        <xsd:restriction base="dms:Text">
          <xsd:maxLength value="255"/>
        </xsd:restriction>
      </xsd:simpleType>
    </xsd:element>
    <xsd:element name="Policy_x0020__x0023_" ma:index="1" nillable="true" ma:displayName="Policy #" ma:internalName="Policy_x0020__x0023_">
      <xsd:simpleType>
        <xsd:restriction base="dms:Text">
          <xsd:maxLength value="255"/>
        </xsd:restriction>
      </xsd:simpleType>
    </xsd:element>
    <xsd:element name="Former_x0020_Policy_x0020__x0023_" ma:index="4" nillable="true" ma:displayName="Former Policy #" ma:internalName="Former_x0020_Policy_x0020__x0023_">
      <xsd:simpleType>
        <xsd:restriction base="dms:Text">
          <xsd:maxLength value="255"/>
        </xsd:restriction>
      </xsd:simpleType>
    </xsd:element>
    <xsd:element name="Approved" ma:index="5" nillable="true" ma:displayName="Approved" ma:internalName="Approv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bb4801-54de-4360-b8be-17d68ad9819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095468-7e6a-47f9-99ae-172bfb0b814b" elementFormDefault="qualified">
    <xsd:import namespace="http://schemas.microsoft.com/office/2006/documentManagement/types"/>
    <xsd:import namespace="http://schemas.microsoft.com/office/infopath/2007/PartnerControls"/>
    <xsd:element name="Chapter" ma:index="15" nillable="true" ma:displayName="Chapter" ma:description="Policy chapter" ma:list="{174761ae-6774-47be-9195-ef2e6d2396d1}" ma:internalName="Chapter" ma:showField="Title" ma:web="e673fca6-a49b-47dd-afa2-60680bee2edb">
      <xsd:simpleType>
        <xsd:restriction base="dms:Lookup"/>
      </xsd:simpleType>
    </xsd:element>
    <xsd:element name="Procedure" ma:index="16" nillable="true" ma:displayName="Procedure" ma:description="Procedure for implementing policy" ma:list="{ed5ae426-6bce-44ea-824c-3ba8188b2238}" ma:internalName="Procedure" ma:showField="Title" ma:web="e673fca6-a49b-47dd-afa2-60680bee2e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Policy Topic"/>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84D599-65B3-4BCE-88DE-277451BA5C4B}"/>
</file>

<file path=customXml/itemProps2.xml><?xml version="1.0" encoding="utf-8"?>
<ds:datastoreItem xmlns:ds="http://schemas.openxmlformats.org/officeDocument/2006/customXml" ds:itemID="{CF665B3A-B2B1-4DD1-AB8F-B38D4539151B}"/>
</file>

<file path=customXml/itemProps3.xml><?xml version="1.0" encoding="utf-8"?>
<ds:datastoreItem xmlns:ds="http://schemas.openxmlformats.org/officeDocument/2006/customXml" ds:itemID="{17266561-6A81-4B41-B76E-B518BDC0AC50}"/>
</file>

<file path=customXml/itemProps4.xml><?xml version="1.0" encoding="utf-8"?>
<ds:datastoreItem xmlns:ds="http://schemas.openxmlformats.org/officeDocument/2006/customXml" ds:itemID="{E948FB1A-108E-4C81-9B6B-05520575DC19}"/>
</file>

<file path=docProps/app.xml><?xml version="1.0" encoding="utf-8"?>
<Properties xmlns="http://schemas.openxmlformats.org/officeDocument/2006/extended-properties" xmlns:vt="http://schemas.openxmlformats.org/officeDocument/2006/docPropsVTypes">
  <Template>Normal</Template>
  <TotalTime>10</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A-B Tech Community College</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Threat Assessment</dc:title>
  <dc:subject/>
  <dc:creator>Carolyn H Rice</dc:creator>
  <cp:keywords/>
  <dc:description/>
  <cp:lastModifiedBy>Carolyn H Rice</cp:lastModifiedBy>
  <cp:revision>5</cp:revision>
  <dcterms:created xsi:type="dcterms:W3CDTF">2017-11-07T19:42:00Z</dcterms:created>
  <dcterms:modified xsi:type="dcterms:W3CDTF">2017-11-07T19:53:00Z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0x0101007ED78898C4C4A242B453D95D556155BC</vt:lpwstr>
  </property>
  <property fmtid="{D5CDD505-2E9C-101B-9397-08002B2CF9AE}" pid="3" name="_dlc_DocIdItemGuid">
    <vt:lpwstr>d56f7e1e-ce50-47af-9ac3-494d0b4943dd</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